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3B8" w:rsidRPr="00AB73B8" w:rsidRDefault="00AB73B8" w:rsidP="00AB73B8">
      <w:pPr>
        <w:shd w:val="clear" w:color="auto" w:fill="FFFFFF"/>
        <w:spacing w:line="240" w:lineRule="auto"/>
        <w:ind w:left="3760" w:right="-840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</w:pPr>
      <w:r w:rsidRPr="00AB73B8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  <w:t>Международный стандарт</w:t>
      </w:r>
    </w:p>
    <w:tbl>
      <w:tblPr>
        <w:tblW w:w="5000" w:type="pct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309"/>
        <w:gridCol w:w="8256"/>
      </w:tblGrid>
      <w:tr w:rsidR="00AB73B8" w:rsidRPr="00AB73B8" w:rsidTr="00AB73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73B8" w:rsidRPr="00AB73B8" w:rsidRDefault="00AB73B8" w:rsidP="00AB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/>
            </w:r>
          </w:p>
        </w:tc>
        <w:tc>
          <w:tcPr>
            <w:tcW w:w="0" w:type="auto"/>
            <w:vAlign w:val="center"/>
            <w:hideMark/>
          </w:tcPr>
          <w:p w:rsidR="00AB73B8" w:rsidRPr="00AB73B8" w:rsidRDefault="00AB73B8" w:rsidP="00AB73B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AB73B8" w:rsidRPr="00AB73B8" w:rsidRDefault="00AB73B8" w:rsidP="00AB73B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AB73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Скачать</w:t>
              </w:r>
            </w:hyperlink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171.73 </w:t>
            </w:r>
            <w:proofErr w:type="spellStart"/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Kb</w:t>
            </w:r>
            <w:proofErr w:type="spellEnd"/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tbl>
            <w:tblPr>
              <w:tblW w:w="0" w:type="auto"/>
              <w:tblCellSpacing w:w="15" w:type="dxa"/>
              <w:tblInd w:w="3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93"/>
              <w:gridCol w:w="3229"/>
            </w:tblGrid>
            <w:tr w:rsidR="00AB73B8" w:rsidRPr="00AB73B8">
              <w:trPr>
                <w:trHeight w:val="480"/>
                <w:tblCellSpacing w:w="15" w:type="dxa"/>
              </w:trPr>
              <w:tc>
                <w:tcPr>
                  <w:tcW w:w="0" w:type="auto"/>
                  <w:hideMark/>
                </w:tcPr>
                <w:p w:rsidR="00AB73B8" w:rsidRPr="00AB73B8" w:rsidRDefault="00AB73B8" w:rsidP="00AB73B8">
                  <w:pPr>
                    <w:spacing w:before="200"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73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Название</w:t>
                  </w:r>
                </w:p>
              </w:tc>
              <w:tc>
                <w:tcPr>
                  <w:tcW w:w="0" w:type="auto"/>
                  <w:hideMark/>
                </w:tcPr>
                <w:p w:rsidR="00AB73B8" w:rsidRPr="00AB73B8" w:rsidRDefault="00AB73B8" w:rsidP="00AB73B8">
                  <w:pPr>
                    <w:spacing w:before="200"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hyperlink r:id="rId6" w:history="1">
                    <w:r w:rsidRPr="00AB73B8">
                      <w:rPr>
                        <w:rFonts w:ascii="Times New Roman" w:eastAsia="Times New Roman" w:hAnsi="Times New Roman" w:cs="Times New Roman"/>
                        <w:color w:val="0000FF"/>
                        <w:sz w:val="28"/>
                        <w:lang w:eastAsia="ru-RU"/>
                      </w:rPr>
                      <w:t>Международный стандарт</w:t>
                    </w:r>
                  </w:hyperlink>
                </w:p>
              </w:tc>
            </w:tr>
            <w:tr w:rsidR="00AB73B8" w:rsidRPr="00AB73B8">
              <w:trPr>
                <w:trHeight w:val="480"/>
                <w:tblCellSpacing w:w="15" w:type="dxa"/>
              </w:trPr>
              <w:tc>
                <w:tcPr>
                  <w:tcW w:w="0" w:type="auto"/>
                  <w:hideMark/>
                </w:tcPr>
                <w:p w:rsidR="00AB73B8" w:rsidRPr="00AB73B8" w:rsidRDefault="00AB73B8" w:rsidP="00AB73B8">
                  <w:pPr>
                    <w:spacing w:before="200"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73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Дата</w:t>
                  </w:r>
                </w:p>
              </w:tc>
              <w:tc>
                <w:tcPr>
                  <w:tcW w:w="0" w:type="auto"/>
                  <w:hideMark/>
                </w:tcPr>
                <w:p w:rsidR="00AB73B8" w:rsidRPr="00AB73B8" w:rsidRDefault="00AB73B8" w:rsidP="00AB73B8">
                  <w:pPr>
                    <w:spacing w:before="200"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73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22.03.2012</w:t>
                  </w:r>
                </w:p>
              </w:tc>
            </w:tr>
            <w:tr w:rsidR="00AB73B8" w:rsidRPr="00AB73B8">
              <w:trPr>
                <w:trHeight w:val="480"/>
                <w:tblCellSpacing w:w="15" w:type="dxa"/>
              </w:trPr>
              <w:tc>
                <w:tcPr>
                  <w:tcW w:w="0" w:type="auto"/>
                  <w:hideMark/>
                </w:tcPr>
                <w:p w:rsidR="00AB73B8" w:rsidRPr="00AB73B8" w:rsidRDefault="00AB73B8" w:rsidP="00AB73B8">
                  <w:pPr>
                    <w:spacing w:before="200"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73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Размер</w:t>
                  </w:r>
                </w:p>
              </w:tc>
              <w:tc>
                <w:tcPr>
                  <w:tcW w:w="0" w:type="auto"/>
                  <w:hideMark/>
                </w:tcPr>
                <w:p w:rsidR="00AB73B8" w:rsidRPr="00AB73B8" w:rsidRDefault="00AB73B8" w:rsidP="00AB73B8">
                  <w:pPr>
                    <w:spacing w:before="200"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73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171.73 </w:t>
                  </w:r>
                  <w:proofErr w:type="spellStart"/>
                  <w:r w:rsidRPr="00AB73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Kb</w:t>
                  </w:r>
                  <w:proofErr w:type="spellEnd"/>
                  <w:r w:rsidRPr="00AB73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AB73B8" w:rsidRPr="00AB73B8">
              <w:trPr>
                <w:trHeight w:val="480"/>
                <w:tblCellSpacing w:w="15" w:type="dxa"/>
              </w:trPr>
              <w:tc>
                <w:tcPr>
                  <w:tcW w:w="0" w:type="auto"/>
                  <w:hideMark/>
                </w:tcPr>
                <w:p w:rsidR="00AB73B8" w:rsidRPr="00AB73B8" w:rsidRDefault="00AB73B8" w:rsidP="00AB73B8">
                  <w:pPr>
                    <w:spacing w:before="200"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73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Тип</w:t>
                  </w:r>
                </w:p>
              </w:tc>
              <w:tc>
                <w:tcPr>
                  <w:tcW w:w="0" w:type="auto"/>
                  <w:hideMark/>
                </w:tcPr>
                <w:p w:rsidR="00AB73B8" w:rsidRPr="00AB73B8" w:rsidRDefault="00AB73B8" w:rsidP="00AB73B8">
                  <w:pPr>
                    <w:spacing w:before="200"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hyperlink r:id="rId7" w:history="1">
                    <w:r w:rsidRPr="00AB73B8">
                      <w:rPr>
                        <w:rFonts w:ascii="Times New Roman" w:eastAsia="Times New Roman" w:hAnsi="Times New Roman" w:cs="Times New Roman"/>
                        <w:color w:val="0000FF"/>
                        <w:sz w:val="28"/>
                        <w:lang w:eastAsia="ru-RU"/>
                      </w:rPr>
                      <w:t>Реферат</w:t>
                    </w:r>
                  </w:hyperlink>
                </w:p>
              </w:tc>
            </w:tr>
          </w:tbl>
          <w:p w:rsidR="00AB73B8" w:rsidRPr="00AB73B8" w:rsidRDefault="00AB73B8" w:rsidP="00AB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73B8" w:rsidRPr="00AB73B8" w:rsidRDefault="00AB73B8" w:rsidP="00AB73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25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753"/>
      </w:tblGrid>
      <w:tr w:rsidR="00AB73B8" w:rsidRPr="00AB73B8" w:rsidTr="00AB73B8">
        <w:tc>
          <w:tcPr>
            <w:tcW w:w="0" w:type="auto"/>
            <w:vAlign w:val="center"/>
            <w:hideMark/>
          </w:tcPr>
          <w:p w:rsidR="00AB73B8" w:rsidRPr="00AB73B8" w:rsidRDefault="00AB73B8" w:rsidP="00AB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AB73B8" w:rsidRPr="00AB73B8" w:rsidRDefault="00AB73B8" w:rsidP="00AB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anchor="4622168" w:history="1">
              <w:r w:rsidRPr="00AB73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Введен в действие</w:t>
              </w:r>
            </w:hyperlink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9" w:anchor="4622169" w:history="1">
              <w:r w:rsidRPr="00AB73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Введен впервые</w:t>
              </w:r>
            </w:hyperlink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10" w:anchor="4622179" w:history="1">
              <w:r w:rsidRPr="00AB73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2. Область применения</w:t>
              </w:r>
            </w:hyperlink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11" w:anchor="4622170" w:history="1">
              <w:r w:rsidRPr="00AB73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3. Документы, с учетом которых разработан стандарт CSR/КСО - 2008</w:t>
              </w:r>
            </w:hyperlink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12" w:anchor="4622171" w:history="1">
              <w:r w:rsidRPr="00AB73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5. Политика и цели организации в области социальной ответственности</w:t>
              </w:r>
            </w:hyperlink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13" w:anchor="4622172" w:history="1">
              <w:r w:rsidRPr="00AB73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6. Требования к деятельности организаций в области социальной ответственности</w:t>
              </w:r>
            </w:hyperlink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14" w:anchor="4622173" w:history="1">
              <w:r w:rsidRPr="00AB73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6.2.Модуль Б. Социальные гарантии персонала</w:t>
              </w:r>
            </w:hyperlink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15" w:anchor="4622174" w:history="1">
              <w:r w:rsidRPr="00AB73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6.3. Модуль В. Качество продукции, услуг и работ</w:t>
              </w:r>
            </w:hyperlink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16" w:anchor="4622175" w:history="1">
              <w:r w:rsidRPr="00AB73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6.4. Модуль Г. Охрана окружающей среды</w:t>
              </w:r>
            </w:hyperlink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17" w:anchor="4622176" w:history="1">
              <w:r w:rsidRPr="00AB73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6.5. Модуль Д. Экономное расходование ресурсов</w:t>
              </w:r>
            </w:hyperlink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18" w:anchor="4622177" w:history="1">
              <w:r w:rsidRPr="00AB73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6.6. Модуль Е. Поддержка местного сообщества</w:t>
              </w:r>
            </w:hyperlink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19" w:anchor="4622178" w:history="1">
              <w:r w:rsidRPr="00AB73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6.7. Модуль Ж. Менеджмент социальной ответственности</w:t>
              </w:r>
            </w:hyperlink>
          </w:p>
        </w:tc>
      </w:tr>
    </w:tbl>
    <w:p w:rsidR="00AB73B8" w:rsidRPr="00AB73B8" w:rsidRDefault="00AB73B8" w:rsidP="00AB73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Смотрите также:</w:t>
      </w:r>
    </w:p>
    <w:p w:rsidR="00AB73B8" w:rsidRPr="00AB73B8" w:rsidRDefault="00AB73B8" w:rsidP="00AB73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" w:history="1">
        <w:r w:rsidRPr="00AB73B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Всемирный антидопинговый кодекс</w:t>
        </w:r>
      </w:hyperlink>
    </w:p>
    <w:p w:rsidR="00AB73B8" w:rsidRPr="00AB73B8" w:rsidRDefault="00AB73B8" w:rsidP="00AB73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1" w:history="1">
        <w:r w:rsidRPr="00AB73B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Международный стандарт финансовой отчетности </w:t>
        </w:r>
        <w:proofErr w:type="spellStart"/>
        <w:r w:rsidRPr="00AB73B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мсфо</w:t>
        </w:r>
        <w:proofErr w:type="spellEnd"/>
      </w:hyperlink>
    </w:p>
    <w:p w:rsidR="00AB73B8" w:rsidRPr="00AB73B8" w:rsidRDefault="00AB73B8" w:rsidP="00AB73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2" w:history="1">
        <w:r w:rsidRPr="00AB73B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Международный стандарт «Социальная ответственность 8000»</w:t>
        </w:r>
      </w:hyperlink>
    </w:p>
    <w:p w:rsidR="00AB73B8" w:rsidRPr="00AB73B8" w:rsidRDefault="00AB73B8" w:rsidP="00AB73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3" w:history="1">
        <w:r w:rsidRPr="00AB73B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Международный стандарт финансовой отчетности </w:t>
        </w:r>
        <w:proofErr w:type="spellStart"/>
        <w:r w:rsidRPr="00AB73B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ifrs</w:t>
        </w:r>
        <w:proofErr w:type="spellEnd"/>
      </w:hyperlink>
    </w:p>
    <w:p w:rsidR="00AB73B8" w:rsidRPr="00AB73B8" w:rsidRDefault="00AB73B8" w:rsidP="00AB73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4" w:history="1">
        <w:r w:rsidRPr="00AB73B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Международный стандарт финансовой отчетности (</w:t>
        </w:r>
        <w:proofErr w:type="spellStart"/>
        <w:r w:rsidRPr="00AB73B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ias</w:t>
        </w:r>
        <w:proofErr w:type="spellEnd"/>
        <w:r w:rsidRPr="00AB73B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) 38 Нематериальные активы Цель</w:t>
        </w:r>
      </w:hyperlink>
    </w:p>
    <w:p w:rsidR="00AB73B8" w:rsidRPr="00AB73B8" w:rsidRDefault="00AB73B8" w:rsidP="00AB73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5" w:history="1">
        <w:r w:rsidRPr="00AB73B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В. И. Солдаткин Российский государственный институт открытого образования (Москва)</w:t>
        </w:r>
      </w:hyperlink>
    </w:p>
    <w:p w:rsidR="00AB73B8" w:rsidRPr="00AB73B8" w:rsidRDefault="00AB73B8" w:rsidP="00AB73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6" w:history="1">
        <w:r w:rsidRPr="00AB73B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Государственный стандарт союза </w:t>
        </w:r>
        <w:proofErr w:type="spellStart"/>
        <w:r w:rsidRPr="00AB73B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сср</w:t>
        </w:r>
        <w:proofErr w:type="spellEnd"/>
        <w:r w:rsidRPr="00AB73B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испытания на </w:t>
        </w:r>
        <w:proofErr w:type="spellStart"/>
        <w:r w:rsidRPr="00AB73B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пожароопасность</w:t>
        </w:r>
        <w:proofErr w:type="spellEnd"/>
        <w:r w:rsidRPr="00AB73B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. Методы испытаний.</w:t>
        </w:r>
      </w:hyperlink>
    </w:p>
    <w:p w:rsidR="00AB73B8" w:rsidRPr="00AB73B8" w:rsidRDefault="00AB73B8" w:rsidP="00AB73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7" w:history="1">
        <w:r w:rsidRPr="00AB73B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Введение</w:t>
        </w:r>
      </w:hyperlink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AB73B8" w:rsidRPr="00AB73B8" w:rsidTr="00AB73B8">
        <w:tc>
          <w:tcPr>
            <w:tcW w:w="0" w:type="auto"/>
            <w:vAlign w:val="center"/>
            <w:hideMark/>
          </w:tcPr>
          <w:p w:rsidR="00AB73B8" w:rsidRPr="00AB73B8" w:rsidRDefault="00AB73B8" w:rsidP="00AB73B8">
            <w:pPr>
              <w:spacing w:after="0" w:line="240" w:lineRule="auto"/>
              <w:divId w:val="7048400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CSR/КСО - 2008</w:t>
            </w:r>
          </w:p>
          <w:p w:rsidR="00AB73B8" w:rsidRPr="00AB73B8" w:rsidRDefault="00AB73B8" w:rsidP="00AB73B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МЕЖДУНАРОДНЫЙ СТАНДАРТ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5838825" cy="66675"/>
                  <wp:effectExtent l="19050" t="0" r="9525" b="0"/>
                  <wp:wrapSquare wrapText="bothSides"/>
                  <wp:docPr id="2" name="Рисунок 2" descr="http://do.gendocs.ru/pars_docs/tw_refs/167/166266/166266_html_24631bd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do.gendocs.ru/pars_docs/tw_refs/167/166266/166266_html_24631bd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825" cy="66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СОЦИАЛЬНАЯ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ОТВЕТСТВЕННОСТЬ ОРГАНИЗАЦИИ.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CSR/КСО - 2008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Москва, 2008 г.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ПРЕДИСЛОВИЕ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1. </w:t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ВНЕСЕН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Всероссийской организацией качества.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2. </w:t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РАЗРАБОТАН: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основе стандарта ВОК – КСО – 2007 «Социальная ответственность организации. Требования».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Степень соответствия – идентичный.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Модули «А» и «Ж» стандарта КСО – 2008 идентичны международному стандарту SA 8000.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2. </w:t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lang w:eastAsia="ru-RU"/>
              </w:rPr>
              <w:t>^</w:t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ВВЕДЕН В ДЕЙСТВИЕ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решением: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Всероссийской организации качества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Президент Воронин Г.П.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Украинской ассоциации качества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Президент </w:t>
            </w:r>
            <w:proofErr w:type="spellStart"/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Калита</w:t>
            </w:r>
            <w:proofErr w:type="spellEnd"/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П.Я.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Международной ассоциации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менеджеров и аудиторов качества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Президент </w:t>
            </w:r>
            <w:proofErr w:type="spellStart"/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Абдрахманов</w:t>
            </w:r>
            <w:proofErr w:type="spellEnd"/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Сербской организации качества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Президент </w:t>
            </w:r>
            <w:proofErr w:type="spellStart"/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Станивукович</w:t>
            </w:r>
            <w:proofErr w:type="spellEnd"/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Д.Р.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4. </w:t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lang w:eastAsia="ru-RU"/>
              </w:rPr>
              <w:t>^</w:t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ВВЕДЕН ВПЕРВЫЕ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15 декабря</w:t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2008 г.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___________________________________________________________________________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Всероссийской организации качества.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 I</w:t>
            </w:r>
          </w:p>
          <w:p w:rsidR="00AB73B8" w:rsidRPr="00AB73B8" w:rsidRDefault="00AB73B8" w:rsidP="00AB73B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B73B8" w:rsidRPr="00AB73B8" w:rsidRDefault="00AB73B8" w:rsidP="00AB73B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Область применения </w:t>
            </w:r>
          </w:p>
          <w:p w:rsidR="00AB73B8" w:rsidRPr="00AB73B8" w:rsidRDefault="00AB73B8" w:rsidP="00AB73B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Документы, с учетом которых разработан стандарт CSR/КСО-2008</w:t>
            </w:r>
          </w:p>
          <w:p w:rsidR="00AB73B8" w:rsidRPr="00AB73B8" w:rsidRDefault="00AB73B8" w:rsidP="00AB73B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Определения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B73B8" w:rsidRPr="00AB73B8" w:rsidRDefault="00AB73B8" w:rsidP="00AB73B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Политика и цели организации в области социальной ответственности</w:t>
            </w:r>
          </w:p>
          <w:p w:rsidR="00AB73B8" w:rsidRPr="00AB73B8" w:rsidRDefault="00AB73B8" w:rsidP="00AB73B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 II</w:t>
            </w:r>
          </w:p>
          <w:p w:rsidR="00AB73B8" w:rsidRPr="00AB73B8" w:rsidRDefault="00AB73B8" w:rsidP="00AB73B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 к деятельности организации в области социальной </w:t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ответственности</w:t>
            </w:r>
          </w:p>
          <w:p w:rsidR="00AB73B8" w:rsidRPr="00AB73B8" w:rsidRDefault="00AB73B8" w:rsidP="00AB73B8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Модуль А. Социальные права персонала </w:t>
            </w:r>
          </w:p>
          <w:p w:rsidR="00AB73B8" w:rsidRPr="00AB73B8" w:rsidRDefault="00AB73B8" w:rsidP="00AB73B8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Модуль Б. Социальные гарантии персонала </w:t>
            </w:r>
          </w:p>
          <w:p w:rsidR="00AB73B8" w:rsidRPr="00AB73B8" w:rsidRDefault="00AB73B8" w:rsidP="00AB73B8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Модуль В. Качество продукции, услуг и работ</w:t>
            </w:r>
          </w:p>
          <w:p w:rsidR="00AB73B8" w:rsidRPr="00AB73B8" w:rsidRDefault="00AB73B8" w:rsidP="00AB73B8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Модуль Г. Охрана окружающей среды </w:t>
            </w:r>
          </w:p>
          <w:p w:rsidR="00AB73B8" w:rsidRPr="00AB73B8" w:rsidRDefault="00AB73B8" w:rsidP="00AB73B8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Модуль Д. Экономное расходование ресурсов </w:t>
            </w:r>
          </w:p>
          <w:p w:rsidR="00AB73B8" w:rsidRPr="00AB73B8" w:rsidRDefault="00AB73B8" w:rsidP="00AB73B8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Модуль Е. Поддержка местного сообщества </w:t>
            </w:r>
          </w:p>
          <w:p w:rsidR="00AB73B8" w:rsidRPr="00AB73B8" w:rsidRDefault="00AB73B8" w:rsidP="00AB73B8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Модуль Ж. Менеджмент социальной ответственности </w:t>
            </w:r>
          </w:p>
          <w:p w:rsidR="00AB73B8" w:rsidRPr="00AB73B8" w:rsidRDefault="00AB73B8" w:rsidP="00AB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 I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Введение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последние годы все большее значение приобретают требования мирового сообщества и практически всех государств к социальной стороне деятельности организаций. Это в равной мере относится к организациям всех типов, размеров и форм собственности вне зависимости от их географического размещения, сферы деятельности, культурных и национальных традиций.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Возникло и прочно утвердилось понятие о </w:t>
            </w:r>
            <w:r w:rsidRPr="00AB73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социальной ответственности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организаций, которая в общем случае включает производство продукции и оказание услуг надлежащего качества, соблюдение прав персонала на труд, выполнение требований к безопасности и гигиене труда, к промышленной безопасности и охране окружающей среды, ресурсосбережению, участие в социальных мероприятиях и поддержке инициатив местного сообщества, добросовестное ведение бизнеса.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результате многие организации стремятся представить органам власти, контрольным и надзорным органам, общественности и средствам массовой информации документальные свидетельства своего ответственного отношения к социальной стороне собственной деятельности.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Как известно, самым весомым свидетельством выполнения каких-либо требований в интересующей общество области деятельности принято рассматривать соблюдение стандартов, действующих в этой области, особенно, если оно подтверждено через сертификацию.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области социальной ответственности широко применяется стандарт SA 8000 «</w:t>
            </w:r>
            <w:proofErr w:type="spellStart"/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Social</w:t>
            </w:r>
            <w:proofErr w:type="spellEnd"/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Fccountability</w:t>
            </w:r>
            <w:proofErr w:type="spellEnd"/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Социальная Отчетность” (приложение), разработанный на основе рекомендаций Международной организации труда. Он устанавливает требования к менеджменту социальной ответственности, но распространяется только на соблюдение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 персонала на труд и на требования по охране труда, не касаясь других сторон социальной ответственности бизнеса.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Стандарт </w:t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CSR/КСО-2008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охватывает </w:t>
            </w:r>
            <w:r w:rsidRPr="00AB73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все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составляющие социальной ответственности, кроме добросовестной практики ведения бизнеса и финансовой прозрачности. Он устанавливает требования к деятельности организаций в области права на труд и охраны труда, социальных гарантий для персонала, производства продукции (услуг, работ) надлежащего качества, охраны окружающей среды, ресурсосбережения, участия в социальных мероприятиях и поддержки инициатив местного сообщества. Все эти требования сведены в 7 модулей, при этом модули «А» и «Ж» гармонизированы со стандартом SA 8000.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стандарт </w:t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CSR/КСО-2008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включены только те требования, которые могут быть подвергнуты объективной проверке. Выполнение требований стандарта </w:t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CSR/КСО-2008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может быть подтверждено путем декларирования или сертификации в соответствии с правилами, действующими в странах, национальные организации по качеству которых присоединились к данному стандарту.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Модульное построение стандарта дает организации возможность при сертификации подтверждать соответствие, как сразу по всем его модулям, так и последовательно, модуль за модулем. Таким образом, заявка на сертификацию может оформляться либо сразу на все 7 модулей, либо на отдельные модули, в любом сочетании по выбору организации. Однако модуль «Ж» должен включаться в любой вариант заявки.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lang w:eastAsia="ru-RU"/>
              </w:rPr>
              <w:t>^</w:t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2. Область применения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Стандарт может применяться любой организацией, которая имеет намерение:</w:t>
            </w:r>
          </w:p>
          <w:p w:rsidR="00AB73B8" w:rsidRPr="00AB73B8" w:rsidRDefault="00AB73B8" w:rsidP="00AB73B8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сформулировать свою политику и цели в области социальной ответственности и разработать на ее основе программу действий;</w:t>
            </w:r>
          </w:p>
          <w:p w:rsidR="00AB73B8" w:rsidRPr="00AB73B8" w:rsidRDefault="00AB73B8" w:rsidP="00AB73B8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самостоятельно (через внутренние проверки) подтвердить соответствие своей деятельности настоящему стандарту и заявить об этом соответствии всем заинтересованным сторонам - партнерам по бизнесу, органам власти, контрольным и надзорным органам, общественности и средствам массовой информации;</w:t>
            </w:r>
          </w:p>
          <w:p w:rsidR="00AB73B8" w:rsidRPr="00AB73B8" w:rsidRDefault="00AB73B8" w:rsidP="00AB73B8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продемонстрировать соответствие стандарту путем декларирования или сертификации. </w:t>
            </w:r>
          </w:p>
          <w:p w:rsidR="00AB73B8" w:rsidRPr="00AB73B8" w:rsidRDefault="00AB73B8" w:rsidP="00AB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Настоящий стандарт может также служить справочным пособием для организаций, экспертов и привлекаемых внешних специалистов при осуществлении деятельности в области социальной ответственности, декларирования и сертификации этой деятельности.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lang w:eastAsia="ru-RU"/>
              </w:rPr>
              <w:t>^</w:t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3. Документы, с учетом которых разработан стандарт CSR/КСО - 2008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Стандарт </w:t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CSR/КСО-2008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разработан с учетом положений Глобального договора ООН о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действиях в области корпоративной социальной ответственности, рекомендаций Международной организации труда, а также международного стандарта SA 8000:2001, международных стандартов ISO серии 9000 и серии 14000, международного стандарта OHSAS 18000, других международных документов.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Национальные организации по качеству, присоединившиеся к данному стандарту, могут применять этот стандарт с учетом особенностей законодательства, действующего в их странах.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Определения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Используемые в настоящем стандарте определения соответствуют международным стандартам, правилам разработки и утверждения национальных стандартов, правилам проведения работ по сертификации и декларированию.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Ниже приводятся основные определения, которые используются применительно к настоящему стандарту:</w:t>
            </w:r>
          </w:p>
          <w:p w:rsidR="00AB73B8" w:rsidRPr="00AB73B8" w:rsidRDefault="00AB73B8" w:rsidP="00AB73B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социальная ответственность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обязательства организации, учитывающие принятую ею ответственность за решение социальных проблем своего персонала, местного населения и общества в целом;</w:t>
            </w:r>
          </w:p>
          <w:p w:rsidR="00AB73B8" w:rsidRPr="00AB73B8" w:rsidRDefault="00AB73B8" w:rsidP="00AB73B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политика в области социальной ответственности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заявление организации о своих намерениях и направлениях деятельности в области социальной ответственности, официально сформулированное руководством организации;</w:t>
            </w:r>
          </w:p>
          <w:p w:rsidR="00AB73B8" w:rsidRPr="00AB73B8" w:rsidRDefault="00AB73B8" w:rsidP="00AB73B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организация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юридическое лицо, которое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нести обязанности, быть истцом и ответчиком в суде, а также имеющее самостоятельный баланс или смету и зарегистрированное в установленном порядке; </w:t>
            </w:r>
          </w:p>
          <w:p w:rsidR="00AB73B8" w:rsidRPr="00AB73B8" w:rsidRDefault="00AB73B8" w:rsidP="00AB73B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заинтересованная сторона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отдельное лицо или организация, которые заинтересованы в эффективности деятельности организации в области социальной ответственности или на которые эта ответственность воздействует;</w:t>
            </w:r>
          </w:p>
          <w:p w:rsidR="00AB73B8" w:rsidRPr="00AB73B8" w:rsidRDefault="00AB73B8" w:rsidP="00AB73B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безопасность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состояние, при котором отсутствует недопустимый риск, связанный с причинением вреда жизни или здоровью граждан, имуществу физических или юридических лиц, государственному или муниципальному имуществу, окружающей среде, жизни или здоровью животных и растений;</w:t>
            </w:r>
          </w:p>
          <w:p w:rsidR="00AB73B8" w:rsidRPr="00AB73B8" w:rsidRDefault="00AB73B8" w:rsidP="00AB73B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окружающая среда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внешняя среда, в которой функционирует организация, включая воздух, воду, землю, природные ресурсы, флору, фауну, человека и их взаимодействие;</w:t>
            </w:r>
          </w:p>
          <w:p w:rsidR="00AB73B8" w:rsidRPr="00AB73B8" w:rsidRDefault="00AB73B8" w:rsidP="00AB73B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воздействие на окружающую среду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любое отрицательное или положительное изменение окружающей среды, полностью или частично являющиеся результатом деятельности организации, ее продукции или услуг;</w:t>
            </w:r>
          </w:p>
          <w:p w:rsidR="00AB73B8" w:rsidRPr="00AB73B8" w:rsidRDefault="00AB73B8" w:rsidP="00AB73B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охрана труда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мероприятия;</w:t>
            </w:r>
          </w:p>
          <w:p w:rsidR="00AB73B8" w:rsidRPr="00AB73B8" w:rsidRDefault="00AB73B8" w:rsidP="00AB73B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безопасные условия труда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условия труда, при которых воздействие на работающих вредных или опасных производственных факторов исключено, либо уровни их воздействия не превышают установленные нормативы;</w:t>
            </w:r>
          </w:p>
          <w:p w:rsidR="00AB73B8" w:rsidRPr="00AB73B8" w:rsidRDefault="00AB73B8" w:rsidP="00AB73B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промышленная безопасность опасных производственных объектов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состояние защищенности жизненных интересов личности и общества от аварий на опасных производственных объектах и последствий указанных аварий;</w:t>
            </w:r>
          </w:p>
          <w:p w:rsidR="00AB73B8" w:rsidRPr="00AB73B8" w:rsidRDefault="00AB73B8" w:rsidP="00AB73B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опасные производственные объекты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организации (предприятия), на которых получаются, используются, перерабатываются, образуются, хранятся, транспортируются опасные вещества, используется оборудование, работающее под давлением или при температуре нагрева воды, превышающими установленные нормы.</w:t>
            </w:r>
          </w:p>
          <w:p w:rsidR="00AB73B8" w:rsidRPr="00AB73B8" w:rsidRDefault="00AB73B8" w:rsidP="00AB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lang w:eastAsia="ru-RU"/>
              </w:rPr>
              <w:t>^</w:t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5. Политика и цели организации в области социальной ответственности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5.1. Организация должна разработать и реализовывать политику в области социальной ответственности, которая: </w:t>
            </w:r>
          </w:p>
          <w:p w:rsidR="00AB73B8" w:rsidRPr="00AB73B8" w:rsidRDefault="00AB73B8" w:rsidP="00AB73B8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отвечает экономическим интересам организации; </w:t>
            </w:r>
          </w:p>
          <w:p w:rsidR="00AB73B8" w:rsidRPr="00AB73B8" w:rsidRDefault="00AB73B8" w:rsidP="00AB73B8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является основой для постановки целей в области социальной ответственности;</w:t>
            </w:r>
          </w:p>
          <w:p w:rsidR="00AB73B8" w:rsidRPr="00AB73B8" w:rsidRDefault="00AB73B8" w:rsidP="00AB73B8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включает обязательства, соответствующие всем требованиям настоящего стандарта;</w:t>
            </w:r>
          </w:p>
          <w:p w:rsidR="00AB73B8" w:rsidRPr="00AB73B8" w:rsidRDefault="00AB73B8" w:rsidP="00AB73B8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способствует достижению социального мира, безопасности и благополучия персонала и местного населения;</w:t>
            </w:r>
          </w:p>
          <w:p w:rsidR="00AB73B8" w:rsidRPr="00AB73B8" w:rsidRDefault="00AB73B8" w:rsidP="00AB73B8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выполняется и актуализируется; </w:t>
            </w:r>
          </w:p>
          <w:p w:rsidR="00AB73B8" w:rsidRPr="00AB73B8" w:rsidRDefault="00AB73B8" w:rsidP="00AB73B8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доступна и понятна персоналу и другим заинтересованным сторонам;</w:t>
            </w:r>
          </w:p>
          <w:p w:rsidR="00AB73B8" w:rsidRPr="00AB73B8" w:rsidRDefault="00AB73B8" w:rsidP="00AB73B8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оформлена документально.</w:t>
            </w:r>
          </w:p>
          <w:p w:rsidR="00AB73B8" w:rsidRPr="00AB73B8" w:rsidRDefault="00AB73B8" w:rsidP="00AB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5.2. Деятельность организации в области социальной ответственности должна быть направлена на достижение следующих целей:</w:t>
            </w:r>
          </w:p>
          <w:p w:rsidR="00AB73B8" w:rsidRPr="00AB73B8" w:rsidRDefault="00AB73B8" w:rsidP="00AB73B8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соблюдение трудовых и социальных прав персонала;</w:t>
            </w:r>
          </w:p>
          <w:p w:rsidR="00AB73B8" w:rsidRPr="00AB73B8" w:rsidRDefault="00AB73B8" w:rsidP="00AB73B8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 несчастных случаев в производстве;</w:t>
            </w:r>
          </w:p>
          <w:p w:rsidR="00AB73B8" w:rsidRPr="00AB73B8" w:rsidRDefault="00AB73B8" w:rsidP="00AB73B8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защита жизни, здоровья и имущества потребителей продукции или услуг организации; </w:t>
            </w:r>
          </w:p>
          <w:p w:rsidR="00AB73B8" w:rsidRPr="00AB73B8" w:rsidRDefault="00AB73B8" w:rsidP="00AB73B8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снижение вредных воздействий на окружающую среду;</w:t>
            </w:r>
          </w:p>
          <w:p w:rsidR="00AB73B8" w:rsidRPr="00AB73B8" w:rsidRDefault="00AB73B8" w:rsidP="00AB73B8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экономное расходование невосполнимых ресурсов;</w:t>
            </w:r>
          </w:p>
          <w:p w:rsidR="00AB73B8" w:rsidRPr="00AB73B8" w:rsidRDefault="00AB73B8" w:rsidP="00AB73B8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оказание помощи малоимущим группам населения.</w:t>
            </w:r>
          </w:p>
          <w:p w:rsidR="00AB73B8" w:rsidRPr="00AB73B8" w:rsidRDefault="00AB73B8" w:rsidP="00AB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5.3. Успешное достижение этих целей должно способствовать:</w:t>
            </w:r>
          </w:p>
          <w:p w:rsidR="00AB73B8" w:rsidRPr="00AB73B8" w:rsidRDefault="00AB73B8" w:rsidP="00AB73B8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повышению качества жизни персонала, местного населения и общества в целом;</w:t>
            </w:r>
          </w:p>
          <w:p w:rsidR="00AB73B8" w:rsidRPr="00AB73B8" w:rsidRDefault="00AB73B8" w:rsidP="00AB73B8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повышению авторитета организации у потребителей, партнеров по бизнесу и других заинтересованных сторон;</w:t>
            </w:r>
          </w:p>
          <w:p w:rsidR="00AB73B8" w:rsidRPr="00AB73B8" w:rsidRDefault="00AB73B8" w:rsidP="00AB73B8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улучшению отношений с центральными и местными органами власти, контрольными и надзорными органами;</w:t>
            </w:r>
          </w:p>
          <w:p w:rsidR="00AB73B8" w:rsidRPr="00AB73B8" w:rsidRDefault="00AB73B8" w:rsidP="00AB73B8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улучшению отношений с населением, общественностью и средствами массовой информации.</w:t>
            </w:r>
          </w:p>
          <w:p w:rsidR="00AB73B8" w:rsidRPr="00AB73B8" w:rsidRDefault="00AB73B8" w:rsidP="00AB73B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 II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lang w:eastAsia="ru-RU"/>
              </w:rPr>
              <w:t>^</w:t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6. Требования к деятельности организаций в области социальной ответственности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 Модуль А. Социальные права персонала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6.1.1.Свобода объединений и право на коллективный договор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6.1.1.1.Организация должна уважать право персонала образовывать профессиональные союзы по своему выбору и участвовать в коллективных договорах.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6.1.1.2. Организация должна гарантировать, что члены профсоюза или представители персонала, участвующие в коллективных договорах, не будут подвергаться дискриминации и будут иметь доступ к своим коллегам на рабочем месте.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6.1.1.3. В случаях, когда право на свободу объединений и коллективный договор ограничивается законом, организация должна предоставлять персоналу параллельную возможность участвовать в свободном объединении и коллективном договоре.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6.1.2.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Заработная плата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Организация должна гарантировать, что: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6.1.2.1. заработная плата персонала установлена с учетом минимального размера заработной платы в стране, установленного законодательством, и средней заработной платы в отрасли и регионе и достаточна для обеспечения основных потребностей персонала.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6.1.2.2. вычеты из заработной платы не производятся в качестве дисциплинарной меры;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6.1.2.3. работникам предоставляется регулярное и подробное обоснование состава заработной платы и пособий;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6.1.2.4. заработная плата и пособия выплачиваются в полном соответствии с законами и нормативными актами и что выплата производится наличными деньгами или перечислением по выбору работников;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6.1.2.5. не используются неоплачиваемые трудовые контракты и нелегитимные схемы обучения с целью избежать выполнения обязательств по отношению к персоналу, регламентированных законами и нормативными актами о труде и социальном обеспечении.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6.1.2.6. за сверхурочные работы заработная плата должна оплачиваться в размере выше обычного.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6.1.3. Длительность работы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6.1.3.1. Организация должна соблюдать законы и нормативные акты, определяющие длительность работы. Стандартная рабочая неделя не должна превышать 40 часов. Персонал должен иметь, по крайней мере, два выходных дня за каждый семидневный период.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6.1.3.2. Сверхурочная работа не должна превышать 12 часов на работника в неделю.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6.1.3.3. В случаях, когда организация является стороной коллективного договора, заключенного с организациями работников, представляющими значительную часть ее персонала, она может использовать сверхурочную работу в соответствии с таким договором для выполнения краткосрочных задач.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6.1.4.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Дискриминация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Организация не должна: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6.1.4.1. применять или поддерживать дискриминацию работника по признакам расы, национальной принадлежности, вероисповедания, инвалидности, пола, принадлежности к какой-либо организации, политических взглядов или возраста при найме на работу, оплате труда, предоставлении доступа к обучению, повышении в должности, увольнении или выходе на пенсию;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6.1.4.2. препятствовать осуществлению права работника следовать принципам или обычаям или удовлетворять свои потребности, связанные с расой, национальной принадлежностью, вероисповеданием, инвалидностью, полом, принадлежностью к какой-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либо организации или политическими взглядами, если это не препятствует выполнению работы, порученной ему и другим работникам, и не наносит ущерба их правам;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6.1.4.3. допускать поведение работников, включая жесты, выражения и физический контакт, являющиеся угрожающим, оскорбительным, эксплуатирующим или принуждающим к сексуальным отношениям.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6.1.5.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Дисциплинарные меры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Организация не должна использовать или поддерживать телесные наказания, психологическое или физическое насилие или словесные оскорбления.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6.1.6.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Охрана труда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Организация, с учетом специфики области деятельности, в которой она работает, должна: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6.1.6.1. обеспечить безопасные условия труда и предпринимать соответствующие меры путем сокращения, в возможных пределах, факторов опасности, характерных для этой деятельности, и предотвращения несчастных случаев и ущерба здоровью, которые могут быть следствием выполняемой работы или произойти в процессе ее выполнения;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6.1.6.2. предоставлять персоналу, включая новый персонал, регулярное и документируемое обучение по технике безопасности и охране труда;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6.1.6.3. организовывать системы, позволяющие обнаруживать и предотвращать потенциальные угрозы здоровью и безопасности всего персонала;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6.1.6.4. предоставлять всему персоналу для использования чистые туалетные комнаты, доступ к питьевой воде, а также создавать необходимые санитарные условия для хранения продовольствия.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6.1.6.5. обеспечивать чистоту и безопасность предоставляемых персоналу мест отдыха, а также их соответствие основным потребностям персонала.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lang w:eastAsia="ru-RU"/>
              </w:rPr>
              <w:t>^</w:t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6.2.Модуль Б. Социальные гарантии персонала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6.2.1. Переподготовка и компенсационные выплаты при сокращении персонала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6.2.1.1. Организации следует создавать возможности работникам, которые могут быть уволены в результате модернизации производства или структурных изменений, для переподготовки с целью повышения квалификации или получения новых профессий, чтобы облегчить им получение новой работы в организации или вне её.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6.2.1.2. Организация должна предусматривать компенсационные выплаты для работников, которые увольняются в результате модернизации производства или структурных изменений.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6.2.2. Содействие учащимся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6.2.2.1. Организация не должна препятствовать работникам получать высшее образование,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используя вечернее, заочное или дистанционное обучение, в том числе предоставлять отпуск в случаях, предусмотренных законодательством.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6.2.2.2. Организации следует стимулировать стремление работников получить новое образование или специальность, или повысить свою квалификацию.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6.2.3. Оплачиваемый отпуск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Организация не должна препятствовать работникам в использовании отпуска и должна оплачивать его в соответствии с действующими законами и установлениями.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6.2.4. Охрана материнства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6.2.4.1. Организация должна соблюдать законодательные установления, направленные на защиту материнства, в том числе, создавать здоровые и безопасные условия для беременных женщин.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6.2.4.2. Организация должна содействовать работающим матерям при размещении ими своих детей в ясли или детские сады.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lang w:eastAsia="ru-RU"/>
              </w:rPr>
              <w:t>^</w:t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6.3. Модуль В. Качество продукции, услуг и работ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6.3.1. Организация должна производить и (или) поставлять продукцию, оказывать услуги, выполнять работы, качество которых, в том числе безопасность для людей и окружающей среды, соответствует всем обязательным требованиям, которые установлены действующими законодательными и нормативными актами.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6.3.2. Организация должна производить и (или) поставлять продукцию, или оказывать услуги, или выполнять работы, качество которых соответствует характеристикам, которые она установила в технических документах (технических условиях, фирменных стандартах, спецификациях и т.п.), которые она приняла в договорах на поставку и которые она указала в информации на упаковке, этикетках, а также в рекламе.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6.3.3. Организация не должна производить и (или) поставлять контрафактную продукцию, или оказывать контрафактные услуги, или выполнять контрафактные работы.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lang w:eastAsia="ru-RU"/>
              </w:rPr>
              <w:t>^</w:t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6.4. Модуль Г. Охрана окружающей среды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6.4.1.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Предотвращение вредных воздействий на окружающую среду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Организация должна: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6.4.1.1. разрабатывать, производить или поставлять продукцию или услуги, обеспечивающие отсутствие вредных воздействий на окружающую среду;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6.4.1.2. использовать процессы, инфраструктуру и расходуемые ресурсы, направленные на предотвращение недопустимых вредных воздействий на окружающую среду, в том числе, на сельское хозяйство;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 xml:space="preserve">6.4.1.3. использовать и поддерживать в рабочем состоянии методы и средства для обнаружения возможности возникновения вследствие собственной деятельности техногенных катастроф и аварийных ситуаций и для реагирования на них.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6.4.2. Экологическое обучение и просвещение персонала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Организация должна обеспечить, чтобы персонал, выполняющий работы, которые могут оказать вредные воздействия на окружающую среду, обладал необходимой компетентностью и прошел соответствующее экологическое обучение, инструктаж и аттестацию.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lang w:eastAsia="ru-RU"/>
              </w:rPr>
              <w:t>^</w:t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6.5. Модуль Д. Экономное расходование ресурсов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Организация должна: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6.5.1 улучшать процессы и инфраструктуру с целью экономного расходования ресурсов;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6.5.2. проводить работу по экономному расходованию электрической и тепловой энергии, воды, топлива, материалов и других ресурсов путем внедрения ресурсосберегающих технологий, использования возобновляемых источников энергии, рециркуляции воды, сокращения отходов;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6.5.3. сотрудничать с партнерами в части сокращения расходования ресурсов по всей цепочке производства, закупок, поставок и использования продукции и услуг;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6.5.4. изыскивать возможности утилизации отходов собственного производства;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6.5.5. обеспечивать уменьшение расхода энергии и материалов за счет снижения количества дефектной продукции и отходов производства.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lang w:eastAsia="ru-RU"/>
              </w:rPr>
              <w:t>^</w:t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6.6. Модуль Е. Поддержка местного сообщества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6.6.1.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Поддержка усилий власти в развитии территории, где размещена организация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Организация, в меру своих возможностей и в доступных для нее формах, должна: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6.6.1.1. поддерживать усилия местной власти и гражданские инициативы в области экономического, социального и культурного развития территории, где она размещается, укрепления демократических основ общества, защиты гражданских прав и свобод, прав частной собственности;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6.6.1.2. осуществлять регулярное получение информации от всех заинтересованных сторон (в первую очередь местных) относительно соответствия своей деятельности требованиям к социальной ответственности.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6.6.2.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Помощь местным учреждениям и организациям социальной сферы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Организация, в меру своих возможностей и в доступных для нее формах, должна: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6.6.2.1. оказывать помощь местным организациям социальной сферы, включая детские дошкольные учреждения, детские дома, школы, больницы, дома инвалидов и престарелых и др.;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6.6.2.2. активно поддерживать социальные программы местного общества, проявляя отзывчивость и гибкость в обеспечении потребностей, установленных этими программами;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6.6.2.3. информировать местное общество о своей деятельности в области социальной ответственности, в том числе через местные средства массовой информации;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6.6.2.4. участвовать в обучении, подготовке и развитии местных трудовых ресурсов, включая помощь и поддержку учебных заведений и учреждение именных стипендий.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6.6.3. Помощь малоимущим семьям, одиноким престарелым, а также ветеранам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Организации следует оказывать, в меру своих возможностей и в доступных для нее формах, поддержку и помощь многодетным и малоимущим семьям, одиноким престарелым, ветеранам войн и труда, в том числе, своим сотрудникам, находящимся на пенсии, через дотации для оплаты лечения и лекарств, изготовления протезов, создания и содержания мест и зон отдыха, а также предоставление возможностей посещения различных культурных мероприятий.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6.6.4. Поддержка ЖКХ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Организации следует оказывать, в меру своих возможностей и в доступных для нее формах, поддержку и помощь органам власти при проведения различных работ для улучшения жилищно-коммунального хозяйства, в том числе, улучшения </w:t>
            </w:r>
            <w:proofErr w:type="spellStart"/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</w:t>
            </w:r>
            <w:proofErr w:type="spellEnd"/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-, тепло-, и водоснабжения местного населения и объектов здравоохранения, детских и учебных учреждений.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6.6.5. Поддержка культурных и спортивных организаций и мероприятий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Организации следует, в меру своих возможностей и в доступных для нее формах, оказывать поддержку местным объектам истории, культуры и спорта, в том числе, домам детского творчества, самодеятельным театральным и музыкальным коллективам, осуществлять благотворительность и спонсорство.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lang w:eastAsia="ru-RU"/>
              </w:rPr>
              <w:t>^</w:t>
            </w:r>
            <w:r w:rsidRPr="00AB7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6.7. Модуль Ж. Менеджмент социальной ответственности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6.7.1.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Цели и политика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6.7.1.1. Руководство организации должно разработать политику по социальной ответственности и определить цели этой деятельности.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6.7.1.2. Руководству организации следует разработать программу (план) мероприятий по реализации политики и целей в области социальной ответственности.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6.7.2.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Анализ и контроль со стороны руководства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6.7.2.1. Руководству организации следует изучать, анализировать и реагировать на вопросы своего персонала и других заинтересованных сторон относительно соответствия своей политики в области социальной ответственности требованиям настоящего стандарта.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6.7.2.2. Руководство организации должно обеспечивать рассмотрение жалоб потребителей и населения на отрицательные социальные последствия её деятельности.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6.7.3. Ответственные представители руководства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Руководство организации должно назначить своего представителя, который, независимо от других обязанностей, должен организовать и координировать выполнение организацией требований настоящего стандарта.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6.7.4. Информирование местного сообщества и заинтересованных сторон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6.7.4.1. Организации следует вести записи, позволяющие демонстрировать соответствие своей деятельности в области социальной ответственности требованиям настоящего стандарта.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6.7.4.2. Организации следует на основе записей о проделанной работе в области социальной ответственности информировать общественность и другие заинтересованные стороны, в том числе, через различные общественные мероприятия (конференции, семинары, презентации и др.), а также через средства массовой информации.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6.7.5. Взаимодействие с поставщиками и субподрядчиками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6.7.5.1. Организации при взаимодействии с поставщиками и субподрядчиками следует настаивать, чтобы они свою деятельность в области социальной ответственности выполняли на основе настоящего стандарта.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6.7.5.2. Организации следует осуществлять обмен с поставщиками и субподрядчиками информацией в области социальной ответственности.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6.7.6. Внешние связи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6.7.6.1. Организация должна установить и выполнять процедуры получения данных от всех заинтересованных сторон относительно соответствия своей деятельности в области социальной ответственности требованиям настоящего стандарта.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6.7.6.2. Организация должна осуществлять активное сотрудничество с потребителями с целью обсуждения и рассмотрения их потребностей, ожиданий и проблем, относящихся к социальному воздействию и воздействию на окружающую среду ее продукции и услуг. 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6.7.7. Самооценка</w:t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Организация должна производить самооценку своей деятельности в области социальной ответственности в целях систематического анализа этой деятельности и ее результатов для определения областей, требующих улучшения. Самооценка должна завершаться запланированными мероприятиями, которые затем будут контролироваться. </w:t>
            </w:r>
          </w:p>
        </w:tc>
      </w:tr>
    </w:tbl>
    <w:p w:rsidR="00AB73B8" w:rsidRPr="00AB73B8" w:rsidRDefault="00AB73B8" w:rsidP="00AB73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rect id="_x0000_i1027" style="width:0;height:1.5pt" o:hralign="center" o:hrstd="t" o:hr="t" fillcolor="#a0a0a0" stroked="f"/>
        </w:pict>
      </w:r>
    </w:p>
    <w:p w:rsidR="00AB73B8" w:rsidRPr="00AB73B8" w:rsidRDefault="00AB73B8" w:rsidP="00AB73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Добавить документ в свой </w:t>
      </w:r>
      <w:proofErr w:type="spellStart"/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блог</w:t>
      </w:r>
      <w:proofErr w:type="spellEnd"/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сайт</w:t>
      </w:r>
    </w:p>
    <w:p w:rsidR="00AB73B8" w:rsidRPr="00AB73B8" w:rsidRDefault="00AB73B8" w:rsidP="00AB73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Разместите кнопку на своём сайте:</w:t>
      </w:r>
    </w:p>
    <w:p w:rsidR="00AB73B8" w:rsidRPr="00AB73B8" w:rsidRDefault="00AB73B8" w:rsidP="00AB73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9" w:tgtFrame="_blank" w:history="1">
        <w:r w:rsidRPr="00AB73B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Генерация документов</w:t>
        </w:r>
      </w:hyperlink>
    </w:p>
    <w:p w:rsidR="00AB73B8" w:rsidRPr="00AB73B8" w:rsidRDefault="00AB73B8" w:rsidP="00AB73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4" type="#_x0000_t75" style="width:137pt;height:61pt" o:ole="">
            <v:imagedata r:id="rId30" o:title=""/>
          </v:shape>
          <w:control r:id="rId31" w:name="DefaultOcxName" w:shapeid="_x0000_i1064"/>
        </w:object>
      </w:r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B73B8" w:rsidRPr="00AB73B8" w:rsidRDefault="00AB73B8" w:rsidP="00AB73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0" style="width:0;height:1.5pt" o:hralign="center" o:hrstd="t" o:hr="t" fillcolor="#a0a0a0" stroked="f"/>
        </w:pict>
      </w:r>
    </w:p>
    <w:p w:rsidR="00AB73B8" w:rsidRPr="00AB73B8" w:rsidRDefault="00AB73B8" w:rsidP="00AB73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 данных защищена авторским правом ©</w:t>
      </w:r>
      <w:proofErr w:type="spellStart"/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t>GenDocs</w:t>
      </w:r>
      <w:proofErr w:type="spellEnd"/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2000-2011</w:t>
      </w:r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копировании материала укажите ссылку</w:t>
      </w:r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2" w:history="1">
        <w:r w:rsidRPr="00AB73B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обратиться к администрации</w:t>
        </w:r>
      </w:hyperlink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3" w:history="1">
        <w:r w:rsidRPr="00AB73B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Уроки, справочники, рефераты</w:t>
        </w:r>
      </w:hyperlink>
    </w:p>
    <w:p w:rsidR="00AB73B8" w:rsidRPr="00AB73B8" w:rsidRDefault="00AB73B8" w:rsidP="00AB73B8">
      <w:pPr>
        <w:shd w:val="clear" w:color="auto" w:fill="99999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4" w:history="1">
        <w:r w:rsidRPr="00AB73B8">
          <w:rPr>
            <w:rFonts w:ascii="Times New Roman" w:eastAsia="Times New Roman" w:hAnsi="Times New Roman" w:cs="Times New Roman"/>
            <w:color w:val="FFFFFF"/>
            <w:sz w:val="24"/>
            <w:szCs w:val="24"/>
            <w:lang w:eastAsia="ru-RU"/>
          </w:rPr>
          <w:t>Урок</w:t>
        </w:r>
      </w:hyperlink>
    </w:p>
    <w:p w:rsidR="00AB73B8" w:rsidRPr="00AB73B8" w:rsidRDefault="00AB73B8" w:rsidP="00AB73B8">
      <w:pPr>
        <w:shd w:val="clear" w:color="auto" w:fill="99999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5" w:history="1">
        <w:r w:rsidRPr="00AB73B8">
          <w:rPr>
            <w:rFonts w:ascii="Times New Roman" w:eastAsia="Times New Roman" w:hAnsi="Times New Roman" w:cs="Times New Roman"/>
            <w:color w:val="FFFFFF"/>
            <w:sz w:val="24"/>
            <w:szCs w:val="24"/>
            <w:lang w:eastAsia="ru-RU"/>
          </w:rPr>
          <w:t>Справочники</w:t>
        </w:r>
      </w:hyperlink>
    </w:p>
    <w:p w:rsidR="00AB73B8" w:rsidRPr="00AB73B8" w:rsidRDefault="00AB73B8" w:rsidP="00AB73B8">
      <w:pPr>
        <w:shd w:val="clear" w:color="auto" w:fill="99999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6" w:history="1">
        <w:r w:rsidRPr="00AB73B8">
          <w:rPr>
            <w:rFonts w:ascii="Times New Roman" w:eastAsia="Times New Roman" w:hAnsi="Times New Roman" w:cs="Times New Roman"/>
            <w:color w:val="FFFFFF"/>
            <w:sz w:val="24"/>
            <w:szCs w:val="24"/>
            <w:lang w:eastAsia="ru-RU"/>
          </w:rPr>
          <w:t>Сценарии</w:t>
        </w:r>
      </w:hyperlink>
    </w:p>
    <w:p w:rsidR="00AB73B8" w:rsidRPr="00AB73B8" w:rsidRDefault="00AB73B8" w:rsidP="00AB73B8">
      <w:pPr>
        <w:shd w:val="clear" w:color="auto" w:fill="99999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7" w:history="1">
        <w:r w:rsidRPr="00AB73B8">
          <w:rPr>
            <w:rFonts w:ascii="Times New Roman" w:eastAsia="Times New Roman" w:hAnsi="Times New Roman" w:cs="Times New Roman"/>
            <w:color w:val="FFFFFF"/>
            <w:sz w:val="24"/>
            <w:szCs w:val="24"/>
            <w:lang w:eastAsia="ru-RU"/>
          </w:rPr>
          <w:t>Рефераты</w:t>
        </w:r>
      </w:hyperlink>
    </w:p>
    <w:p w:rsidR="00AB73B8" w:rsidRPr="00AB73B8" w:rsidRDefault="00AB73B8" w:rsidP="00AB73B8">
      <w:pPr>
        <w:shd w:val="clear" w:color="auto" w:fill="99999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8" w:history="1">
        <w:r w:rsidRPr="00AB73B8">
          <w:rPr>
            <w:rFonts w:ascii="Times New Roman" w:eastAsia="Times New Roman" w:hAnsi="Times New Roman" w:cs="Times New Roman"/>
            <w:color w:val="FFFFFF"/>
            <w:sz w:val="24"/>
            <w:szCs w:val="24"/>
            <w:lang w:eastAsia="ru-RU"/>
          </w:rPr>
          <w:t>Курсовые работы</w:t>
        </w:r>
      </w:hyperlink>
    </w:p>
    <w:p w:rsidR="00AB73B8" w:rsidRPr="00AB73B8" w:rsidRDefault="00AB73B8" w:rsidP="00AB73B8">
      <w:pPr>
        <w:shd w:val="clear" w:color="auto" w:fill="99999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9" w:history="1">
        <w:r w:rsidRPr="00AB73B8">
          <w:rPr>
            <w:rFonts w:ascii="Times New Roman" w:eastAsia="Times New Roman" w:hAnsi="Times New Roman" w:cs="Times New Roman"/>
            <w:color w:val="FFFFFF"/>
            <w:sz w:val="24"/>
            <w:szCs w:val="24"/>
            <w:lang w:eastAsia="ru-RU"/>
          </w:rPr>
          <w:t>Авторефераты</w:t>
        </w:r>
      </w:hyperlink>
    </w:p>
    <w:p w:rsidR="00AB73B8" w:rsidRPr="00AB73B8" w:rsidRDefault="00AB73B8" w:rsidP="00AB73B8">
      <w:pPr>
        <w:shd w:val="clear" w:color="auto" w:fill="99999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0" w:history="1">
        <w:r w:rsidRPr="00AB73B8">
          <w:rPr>
            <w:rFonts w:ascii="Times New Roman" w:eastAsia="Times New Roman" w:hAnsi="Times New Roman" w:cs="Times New Roman"/>
            <w:color w:val="FFFFFF"/>
            <w:sz w:val="24"/>
            <w:szCs w:val="24"/>
            <w:lang w:eastAsia="ru-RU"/>
          </w:rPr>
          <w:t>Программы</w:t>
        </w:r>
      </w:hyperlink>
    </w:p>
    <w:p w:rsidR="00AB73B8" w:rsidRPr="00AB73B8" w:rsidRDefault="00AB73B8" w:rsidP="00AB73B8">
      <w:pPr>
        <w:shd w:val="clear" w:color="auto" w:fill="99999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1" w:history="1">
        <w:r w:rsidRPr="00AB73B8">
          <w:rPr>
            <w:rFonts w:ascii="Times New Roman" w:eastAsia="Times New Roman" w:hAnsi="Times New Roman" w:cs="Times New Roman"/>
            <w:color w:val="FFFFFF"/>
            <w:sz w:val="24"/>
            <w:szCs w:val="24"/>
            <w:lang w:eastAsia="ru-RU"/>
          </w:rPr>
          <w:t>Учебное пособие</w:t>
        </w:r>
      </w:hyperlink>
    </w:p>
    <w:p w:rsidR="00AB73B8" w:rsidRPr="00AB73B8" w:rsidRDefault="00AB73B8" w:rsidP="00AB73B8">
      <w:pPr>
        <w:shd w:val="clear" w:color="auto" w:fill="99999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2" w:history="1">
        <w:r w:rsidRPr="00AB73B8">
          <w:rPr>
            <w:rFonts w:ascii="Times New Roman" w:eastAsia="Times New Roman" w:hAnsi="Times New Roman" w:cs="Times New Roman"/>
            <w:color w:val="FFFFFF"/>
            <w:sz w:val="24"/>
            <w:szCs w:val="24"/>
            <w:lang w:eastAsia="ru-RU"/>
          </w:rPr>
          <w:t>Перечень тем сочинений</w:t>
        </w:r>
      </w:hyperlink>
    </w:p>
    <w:p w:rsidR="00AB73B8" w:rsidRPr="00AB73B8" w:rsidRDefault="00AB73B8" w:rsidP="00AB73B8">
      <w:pPr>
        <w:shd w:val="clear" w:color="auto" w:fill="99999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3" w:history="1">
        <w:r w:rsidRPr="00AB73B8">
          <w:rPr>
            <w:rFonts w:ascii="Times New Roman" w:eastAsia="Times New Roman" w:hAnsi="Times New Roman" w:cs="Times New Roman"/>
            <w:color w:val="FFFFFF"/>
            <w:sz w:val="24"/>
            <w:szCs w:val="24"/>
            <w:lang w:eastAsia="ru-RU"/>
          </w:rPr>
          <w:t>Самостоятельная работа</w:t>
        </w:r>
      </w:hyperlink>
    </w:p>
    <w:p w:rsidR="00AB73B8" w:rsidRPr="00AB73B8" w:rsidRDefault="00AB73B8" w:rsidP="00AB73B8">
      <w:pPr>
        <w:shd w:val="clear" w:color="auto" w:fill="99999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4" w:history="1">
        <w:r w:rsidRPr="00AB73B8">
          <w:rPr>
            <w:rFonts w:ascii="Times New Roman" w:eastAsia="Times New Roman" w:hAnsi="Times New Roman" w:cs="Times New Roman"/>
            <w:color w:val="FFFFFF"/>
            <w:sz w:val="24"/>
            <w:szCs w:val="24"/>
            <w:lang w:eastAsia="ru-RU"/>
          </w:rPr>
          <w:t>Конспект</w:t>
        </w:r>
      </w:hyperlink>
    </w:p>
    <w:p w:rsidR="00AB73B8" w:rsidRPr="00AB73B8" w:rsidRDefault="00AB73B8" w:rsidP="00AB73B8">
      <w:pPr>
        <w:shd w:val="clear" w:color="auto" w:fill="99999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5" w:history="1">
        <w:r w:rsidRPr="00AB73B8">
          <w:rPr>
            <w:rFonts w:ascii="Times New Roman" w:eastAsia="Times New Roman" w:hAnsi="Times New Roman" w:cs="Times New Roman"/>
            <w:color w:val="FFFFFF"/>
            <w:sz w:val="24"/>
            <w:szCs w:val="24"/>
            <w:lang w:eastAsia="ru-RU"/>
          </w:rPr>
          <w:t>Практикум</w:t>
        </w:r>
      </w:hyperlink>
    </w:p>
    <w:p w:rsidR="00AB73B8" w:rsidRPr="00AB73B8" w:rsidRDefault="00AB73B8" w:rsidP="00AB73B8">
      <w:pPr>
        <w:shd w:val="clear" w:color="auto" w:fill="99999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6" w:history="1">
        <w:r w:rsidRPr="00AB73B8">
          <w:rPr>
            <w:rFonts w:ascii="Times New Roman" w:eastAsia="Times New Roman" w:hAnsi="Times New Roman" w:cs="Times New Roman"/>
            <w:color w:val="FFFFFF"/>
            <w:sz w:val="24"/>
            <w:szCs w:val="24"/>
            <w:lang w:eastAsia="ru-RU"/>
          </w:rPr>
          <w:t>Документы</w:t>
        </w:r>
      </w:hyperlink>
    </w:p>
    <w:p w:rsidR="00AB73B8" w:rsidRPr="00AB73B8" w:rsidRDefault="00AB73B8" w:rsidP="00AB7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3B8" w:rsidRPr="00AB73B8" w:rsidRDefault="00AB73B8" w:rsidP="00AB73B8">
      <w:pPr>
        <w:shd w:val="clear" w:color="auto" w:fill="99999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7" w:history="1">
        <w:r w:rsidRPr="00AB73B8">
          <w:rPr>
            <w:rFonts w:ascii="Times New Roman" w:eastAsia="Times New Roman" w:hAnsi="Times New Roman" w:cs="Times New Roman"/>
            <w:color w:val="FFFFFF"/>
            <w:sz w:val="24"/>
            <w:szCs w:val="24"/>
            <w:lang w:eastAsia="ru-RU"/>
          </w:rPr>
          <w:t>Опубликовать</w: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7"/>
        <w:gridCol w:w="81"/>
      </w:tblGrid>
      <w:tr w:rsidR="00AB73B8" w:rsidRPr="00AB73B8" w:rsidTr="00AB73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73B8" w:rsidRPr="00AB73B8" w:rsidRDefault="00AB73B8" w:rsidP="00AB73B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 w:rsidRPr="00AB73B8">
                <w:rPr>
                  <w:rFonts w:ascii="Times New Roman" w:eastAsia="Times New Roman" w:hAnsi="Times New Roman" w:cs="Times New Roman"/>
                  <w:color w:val="FFFFFF"/>
                  <w:sz w:val="24"/>
                  <w:szCs w:val="24"/>
                  <w:lang w:eastAsia="ru-RU"/>
                </w:rPr>
                <w:t>Учебный материал</w:t>
              </w:r>
            </w:hyperlink>
          </w:p>
          <w:p w:rsidR="00AB73B8" w:rsidRPr="00AB73B8" w:rsidRDefault="00AB73B8" w:rsidP="00AB73B8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AB73B8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Начало формы</w:t>
            </w:r>
          </w:p>
          <w:p w:rsidR="00AB73B8" w:rsidRPr="00AB73B8" w:rsidRDefault="00AB73B8" w:rsidP="00AB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063" type="#_x0000_t75" style="width:50pt;height:18pt" o:ole="">
                  <v:imagedata r:id="rId49" o:title=""/>
                </v:shape>
                <w:control r:id="rId50" w:name="DefaultOcxName1" w:shapeid="_x0000_i1063"/>
              </w:object>
            </w:r>
          </w:p>
          <w:p w:rsidR="00AB73B8" w:rsidRPr="00AB73B8" w:rsidRDefault="00AB73B8" w:rsidP="00AB73B8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AB73B8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Конец формы</w:t>
            </w:r>
          </w:p>
        </w:tc>
        <w:tc>
          <w:tcPr>
            <w:tcW w:w="0" w:type="auto"/>
            <w:vAlign w:val="center"/>
            <w:hideMark/>
          </w:tcPr>
          <w:p w:rsidR="00AB73B8" w:rsidRPr="00AB73B8" w:rsidRDefault="00AB73B8" w:rsidP="00AB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19C1" w:rsidRDefault="00AB73B8"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838200" cy="177800"/>
            <wp:effectExtent l="19050" t="0" r="0" b="0"/>
            <wp:docPr id="11" name="Рисунок 11" descr="Рейтинг@Mail.ru">
              <a:hlinkClick xmlns:a="http://schemas.openxmlformats.org/drawingml/2006/main" r:id="rId51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Рейтинг@Mail.ru">
                      <a:hlinkClick r:id="rId51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  <w:r w:rsidRPr="00AB73B8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</w:p>
    <w:sectPr w:rsidR="008319C1" w:rsidSect="00831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6770B"/>
    <w:multiLevelType w:val="multilevel"/>
    <w:tmpl w:val="76342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8C2E1D"/>
    <w:multiLevelType w:val="multilevel"/>
    <w:tmpl w:val="9E5E2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2C4A3D"/>
    <w:multiLevelType w:val="multilevel"/>
    <w:tmpl w:val="9AF89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E49C5"/>
    <w:multiLevelType w:val="multilevel"/>
    <w:tmpl w:val="9BF45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033BDB"/>
    <w:multiLevelType w:val="multilevel"/>
    <w:tmpl w:val="10641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C65E88"/>
    <w:multiLevelType w:val="multilevel"/>
    <w:tmpl w:val="AD58A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206197"/>
    <w:multiLevelType w:val="multilevel"/>
    <w:tmpl w:val="2D161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36421F"/>
    <w:multiLevelType w:val="multilevel"/>
    <w:tmpl w:val="E2600D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AB73B8"/>
    <w:rsid w:val="000B45DC"/>
    <w:rsid w:val="008319C1"/>
    <w:rsid w:val="00AB7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9C1"/>
  </w:style>
  <w:style w:type="paragraph" w:styleId="1">
    <w:name w:val="heading 1"/>
    <w:basedOn w:val="a"/>
    <w:link w:val="10"/>
    <w:uiPriority w:val="9"/>
    <w:qFormat/>
    <w:rsid w:val="00AB73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73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B73B8"/>
    <w:rPr>
      <w:strike w:val="0"/>
      <w:dstrike w:val="0"/>
      <w:color w:val="0000FF"/>
      <w:u w:val="none"/>
      <w:effect w:val="none"/>
    </w:rPr>
  </w:style>
  <w:style w:type="character" w:customStyle="1" w:styleId="butback1">
    <w:name w:val="butback1"/>
    <w:basedOn w:val="a0"/>
    <w:rsid w:val="00AB73B8"/>
    <w:rPr>
      <w:color w:val="666666"/>
    </w:rPr>
  </w:style>
  <w:style w:type="character" w:customStyle="1" w:styleId="submenu-table">
    <w:name w:val="submenu-table"/>
    <w:basedOn w:val="a0"/>
    <w:rsid w:val="00AB73B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B73B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B73B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AB73B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AB73B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7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73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1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17153">
          <w:marLeft w:val="4000"/>
          <w:marRight w:val="0"/>
          <w:marTop w:val="2000"/>
          <w:marBottom w:val="0"/>
          <w:divBdr>
            <w:top w:val="single" w:sz="8" w:space="10" w:color="FFFFFF"/>
            <w:left w:val="single" w:sz="8" w:space="10" w:color="FFFFFF"/>
            <w:bottom w:val="single" w:sz="8" w:space="10" w:color="FFFFFF"/>
            <w:right w:val="single" w:sz="8" w:space="31" w:color="FFFFFF"/>
          </w:divBdr>
          <w:divsChild>
            <w:div w:id="969936721">
              <w:marLeft w:val="-10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4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6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2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1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8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0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35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2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1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.gendocs.ru/docs/index-166266.html" TargetMode="External"/><Relationship Id="rId18" Type="http://schemas.openxmlformats.org/officeDocument/2006/relationships/hyperlink" Target="http://do.gendocs.ru/docs/index-166266.html" TargetMode="External"/><Relationship Id="rId26" Type="http://schemas.openxmlformats.org/officeDocument/2006/relationships/hyperlink" Target="http://do.gendocs.ru/docs/index-187218.html" TargetMode="External"/><Relationship Id="rId39" Type="http://schemas.openxmlformats.org/officeDocument/2006/relationships/hyperlink" Target="http://do.gendocs.ru/category/&#1040;&#1074;&#1090;&#1086;&#1088;&#1077;&#1092;&#1077;&#1088;&#1072;&#1090;&#1099;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o.gendocs.ru/docs/index-161717.html" TargetMode="External"/><Relationship Id="rId34" Type="http://schemas.openxmlformats.org/officeDocument/2006/relationships/hyperlink" Target="http://do.gendocs.ru/category/&#1059;&#1088;&#1086;&#1082;/" TargetMode="External"/><Relationship Id="rId42" Type="http://schemas.openxmlformats.org/officeDocument/2006/relationships/hyperlink" Target="http://do.gendocs.ru/category/&#1055;&#1077;&#1088;&#1077;&#1095;&#1077;&#1085;&#1100;_&#1090;&#1077;&#1084;_&#1089;&#1086;&#1095;&#1080;&#1085;&#1077;&#1085;&#1080;&#1081;/" TargetMode="External"/><Relationship Id="rId47" Type="http://schemas.openxmlformats.org/officeDocument/2006/relationships/hyperlink" Target="http://add.coolreferat.com/upload/" TargetMode="External"/><Relationship Id="rId50" Type="http://schemas.openxmlformats.org/officeDocument/2006/relationships/control" Target="activeX/activeX2.xml"/><Relationship Id="rId7" Type="http://schemas.openxmlformats.org/officeDocument/2006/relationships/hyperlink" Target="http://do.gendocs.ru/category/&#1056;&#1077;&#1092;&#1077;&#1088;&#1072;&#1090;/" TargetMode="External"/><Relationship Id="rId12" Type="http://schemas.openxmlformats.org/officeDocument/2006/relationships/hyperlink" Target="http://do.gendocs.ru/docs/index-166266.html" TargetMode="External"/><Relationship Id="rId17" Type="http://schemas.openxmlformats.org/officeDocument/2006/relationships/hyperlink" Target="http://do.gendocs.ru/docs/index-166266.html" TargetMode="External"/><Relationship Id="rId25" Type="http://schemas.openxmlformats.org/officeDocument/2006/relationships/hyperlink" Target="http://do.gendocs.ru/docs/index-161623.html" TargetMode="External"/><Relationship Id="rId33" Type="http://schemas.openxmlformats.org/officeDocument/2006/relationships/hyperlink" Target="http://do.gendocs.ru/" TargetMode="External"/><Relationship Id="rId38" Type="http://schemas.openxmlformats.org/officeDocument/2006/relationships/hyperlink" Target="http://do.gendocs.ru/category/&#1050;&#1091;&#1088;&#1089;&#1086;&#1074;&#1099;&#1077;_&#1088;&#1072;&#1073;&#1086;&#1090;&#1099;/" TargetMode="External"/><Relationship Id="rId46" Type="http://schemas.openxmlformats.org/officeDocument/2006/relationships/hyperlink" Target="http://do.gendocs.ru/category/&#1044;&#1086;&#1082;&#1091;&#1084;&#1077;&#1085;&#1090;&#1099;/" TargetMode="External"/><Relationship Id="rId2" Type="http://schemas.openxmlformats.org/officeDocument/2006/relationships/styles" Target="styles.xml"/><Relationship Id="rId16" Type="http://schemas.openxmlformats.org/officeDocument/2006/relationships/hyperlink" Target="http://do.gendocs.ru/docs/index-166266.html" TargetMode="External"/><Relationship Id="rId20" Type="http://schemas.openxmlformats.org/officeDocument/2006/relationships/hyperlink" Target="http://do.gendocs.ru/docs/index-167639.html" TargetMode="External"/><Relationship Id="rId29" Type="http://schemas.openxmlformats.org/officeDocument/2006/relationships/hyperlink" Target="http://do.gendocs.ru/" TargetMode="External"/><Relationship Id="rId41" Type="http://schemas.openxmlformats.org/officeDocument/2006/relationships/hyperlink" Target="http://do.gendocs.ru/category/&#1059;&#1095;&#1077;&#1073;&#1085;&#1086;&#1077;_&#1087;&#1086;&#1089;&#1086;&#1073;&#1080;&#1077;/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o.gendocs.ru/docs/index-166266.html" TargetMode="External"/><Relationship Id="rId11" Type="http://schemas.openxmlformats.org/officeDocument/2006/relationships/hyperlink" Target="http://do.gendocs.ru/docs/index-166266.html" TargetMode="External"/><Relationship Id="rId24" Type="http://schemas.openxmlformats.org/officeDocument/2006/relationships/hyperlink" Target="http://do.gendocs.ru/docs/index-261799.html" TargetMode="External"/><Relationship Id="rId32" Type="http://schemas.openxmlformats.org/officeDocument/2006/relationships/hyperlink" Target="http://gendocs.ru/?sendmessage=1" TargetMode="External"/><Relationship Id="rId37" Type="http://schemas.openxmlformats.org/officeDocument/2006/relationships/hyperlink" Target="http://do.gendocs.ru/category/&#1056;&#1077;&#1092;&#1077;&#1088;&#1072;&#1090;&#1099;/" TargetMode="External"/><Relationship Id="rId40" Type="http://schemas.openxmlformats.org/officeDocument/2006/relationships/hyperlink" Target="http://do.gendocs.ru/category/&#1055;&#1088;&#1086;&#1075;&#1088;&#1072;&#1084;&#1084;&#1099;/" TargetMode="External"/><Relationship Id="rId45" Type="http://schemas.openxmlformats.org/officeDocument/2006/relationships/hyperlink" Target="http://do.gendocs.ru/category/&#1055;&#1088;&#1072;&#1082;&#1090;&#1080;&#1082;&#1091;&#1084;/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://do.gendocs.ru/download/docs-166266/166266.doc" TargetMode="External"/><Relationship Id="rId15" Type="http://schemas.openxmlformats.org/officeDocument/2006/relationships/hyperlink" Target="http://do.gendocs.ru/docs/index-166266.html" TargetMode="External"/><Relationship Id="rId23" Type="http://schemas.openxmlformats.org/officeDocument/2006/relationships/hyperlink" Target="http://do.gendocs.ru/docs/index-261851.html" TargetMode="External"/><Relationship Id="rId28" Type="http://schemas.openxmlformats.org/officeDocument/2006/relationships/image" Target="media/image1.gif"/><Relationship Id="rId36" Type="http://schemas.openxmlformats.org/officeDocument/2006/relationships/hyperlink" Target="http://do.gendocs.ru/category/&#1057;&#1094;&#1077;&#1085;&#1072;&#1088;&#1080;&#1080;/" TargetMode="External"/><Relationship Id="rId49" Type="http://schemas.openxmlformats.org/officeDocument/2006/relationships/image" Target="media/image3.wmf"/><Relationship Id="rId10" Type="http://schemas.openxmlformats.org/officeDocument/2006/relationships/hyperlink" Target="http://do.gendocs.ru/docs/index-166266.html" TargetMode="External"/><Relationship Id="rId19" Type="http://schemas.openxmlformats.org/officeDocument/2006/relationships/hyperlink" Target="http://do.gendocs.ru/docs/index-166266.html" TargetMode="External"/><Relationship Id="rId31" Type="http://schemas.openxmlformats.org/officeDocument/2006/relationships/control" Target="activeX/activeX1.xml"/><Relationship Id="rId44" Type="http://schemas.openxmlformats.org/officeDocument/2006/relationships/hyperlink" Target="http://do.gendocs.ru/category/&#1050;&#1086;&#1085;&#1089;&#1087;&#1077;&#1082;&#1090;/" TargetMode="External"/><Relationship Id="rId52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hyperlink" Target="http://do.gendocs.ru/docs/index-166266.html" TargetMode="External"/><Relationship Id="rId14" Type="http://schemas.openxmlformats.org/officeDocument/2006/relationships/hyperlink" Target="http://do.gendocs.ru/docs/index-166266.html" TargetMode="External"/><Relationship Id="rId22" Type="http://schemas.openxmlformats.org/officeDocument/2006/relationships/hyperlink" Target="http://do.gendocs.ru/docs/index-161302.html" TargetMode="External"/><Relationship Id="rId27" Type="http://schemas.openxmlformats.org/officeDocument/2006/relationships/hyperlink" Target="http://do.gendocs.ru/docs/index-143967.html" TargetMode="External"/><Relationship Id="rId30" Type="http://schemas.openxmlformats.org/officeDocument/2006/relationships/image" Target="media/image2.wmf"/><Relationship Id="rId35" Type="http://schemas.openxmlformats.org/officeDocument/2006/relationships/hyperlink" Target="http://do.gendocs.ru/category/&#1057;&#1087;&#1088;&#1072;&#1074;&#1086;&#1095;&#1085;&#1080;&#1082;&#1080;/" TargetMode="External"/><Relationship Id="rId43" Type="http://schemas.openxmlformats.org/officeDocument/2006/relationships/hyperlink" Target="http://do.gendocs.ru/category/&#1057;&#1072;&#1084;&#1086;&#1089;&#1090;&#1086;&#1103;&#1090;&#1077;&#1083;&#1100;&#1085;&#1072;&#1103;_&#1088;&#1072;&#1073;&#1086;&#1090;&#1072;/" TargetMode="External"/><Relationship Id="rId48" Type="http://schemas.openxmlformats.org/officeDocument/2006/relationships/hyperlink" Target="http://do.gendocs.ru/" TargetMode="External"/><Relationship Id="rId8" Type="http://schemas.openxmlformats.org/officeDocument/2006/relationships/hyperlink" Target="http://do.gendocs.ru/docs/index-166266.html" TargetMode="External"/><Relationship Id="rId51" Type="http://schemas.openxmlformats.org/officeDocument/2006/relationships/hyperlink" Target="http://top.mail.ru/jump?from=2139425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4374</Words>
  <Characters>24936</Characters>
  <Application>Microsoft Office Word</Application>
  <DocSecurity>0</DocSecurity>
  <Lines>207</Lines>
  <Paragraphs>58</Paragraphs>
  <ScaleCrop>false</ScaleCrop>
  <Company/>
  <LinksUpToDate>false</LinksUpToDate>
  <CharactersWithSpaces>29252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2013-08-21T21:24:00Z</dcterms:created>
  <dcterms:modified xsi:type="dcterms:W3CDTF">2013-08-21T21:24:00Z</dcterms:modified>
</cp:coreProperties>
</file>